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4A7" w:rsidRDefault="003B04A7"/>
    <w:p w:rsidR="003A0EA5" w:rsidRDefault="003A0EA5"/>
    <w:p w:rsidR="003A0EA5" w:rsidRDefault="003A0EA5"/>
    <w:p w:rsidR="003A0EA5" w:rsidRPr="00A24486" w:rsidRDefault="003A0EA5" w:rsidP="003A0EA5">
      <w:pPr>
        <w:jc w:val="right"/>
        <w:rPr>
          <w:rFonts w:ascii="Times New Roman" w:hAnsi="Times New Roman"/>
          <w:sz w:val="26"/>
          <w:szCs w:val="26"/>
        </w:rPr>
      </w:pPr>
      <w:r w:rsidRPr="00A24486">
        <w:rPr>
          <w:rFonts w:ascii="Times New Roman" w:hAnsi="Times New Roman"/>
          <w:sz w:val="26"/>
          <w:szCs w:val="26"/>
        </w:rPr>
        <w:t>Morro da Fumaça, 05 de Outubro de 2021</w:t>
      </w:r>
    </w:p>
    <w:p w:rsidR="006C5D96" w:rsidRPr="00A24486" w:rsidRDefault="006C5D96" w:rsidP="00A24486">
      <w:pPr>
        <w:pStyle w:val="Cabealho"/>
        <w:jc w:val="both"/>
        <w:rPr>
          <w:rFonts w:ascii="Times New Roman" w:hAnsi="Times New Roman"/>
          <w:noProof/>
          <w:sz w:val="26"/>
          <w:szCs w:val="26"/>
        </w:rPr>
      </w:pPr>
    </w:p>
    <w:p w:rsidR="006C5D96" w:rsidRPr="00A24486" w:rsidRDefault="003A0EA5" w:rsidP="00A24486">
      <w:pPr>
        <w:pStyle w:val="Cabealho"/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noProof/>
          <w:sz w:val="26"/>
          <w:szCs w:val="26"/>
        </w:rPr>
        <w:t>O município de Morro da Fumaça recebeu da lei Aldir Blanc um total de R$ 145.028,39 (Cento e Quarenta e Cinco Mil, Vinte e Oito Reais e Trinta e Nove Centavos).</w:t>
      </w:r>
    </w:p>
    <w:p w:rsidR="003A0EA5" w:rsidRPr="00A24486" w:rsidRDefault="003A0EA5" w:rsidP="00A24486">
      <w:pPr>
        <w:pStyle w:val="Cabealho"/>
        <w:jc w:val="both"/>
        <w:rPr>
          <w:rFonts w:ascii="Times New Roman" w:hAnsi="Times New Roman"/>
          <w:noProof/>
          <w:sz w:val="26"/>
          <w:szCs w:val="26"/>
        </w:rPr>
      </w:pPr>
    </w:p>
    <w:p w:rsidR="006C5D96" w:rsidRPr="00A24486" w:rsidRDefault="003A0EA5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noProof/>
          <w:sz w:val="26"/>
          <w:szCs w:val="26"/>
        </w:rPr>
        <w:t xml:space="preserve">Com a Publicação dos Editais II e III no ano de 2020, o município beneficiou um total de 15 espaços culturais, com o valor de R$ 103.966,50 (Cento e Três Mil, Novecentos e Sessenta e Seis Reais </w:t>
      </w:r>
      <w:r w:rsidR="008122C2" w:rsidRPr="00A24486">
        <w:rPr>
          <w:rFonts w:ascii="Times New Roman" w:hAnsi="Times New Roman"/>
          <w:noProof/>
          <w:sz w:val="26"/>
          <w:szCs w:val="26"/>
        </w:rPr>
        <w:t xml:space="preserve">e Cinquenta Centavos). </w:t>
      </w:r>
    </w:p>
    <w:p w:rsidR="008122C2" w:rsidRPr="00A24486" w:rsidRDefault="008122C2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noProof/>
          <w:sz w:val="26"/>
          <w:szCs w:val="26"/>
        </w:rPr>
        <w:t xml:space="preserve">Com a Sobra do Recurso no ano de 2021 o município abriu um novo edital de Chamamento Publico 01/2021, aonde estão sendo contemplados 06 (Seis) </w:t>
      </w:r>
      <w:r w:rsidRPr="002E453F">
        <w:rPr>
          <w:rFonts w:ascii="Times New Roman" w:hAnsi="Times New Roman"/>
          <w:b/>
          <w:noProof/>
          <w:sz w:val="26"/>
          <w:szCs w:val="26"/>
          <w:u w:val="single"/>
        </w:rPr>
        <w:t>Pessoas Físicas</w:t>
      </w:r>
      <w:r w:rsidRPr="00A24486">
        <w:rPr>
          <w:rFonts w:ascii="Times New Roman" w:hAnsi="Times New Roman"/>
          <w:noProof/>
          <w:sz w:val="26"/>
          <w:szCs w:val="26"/>
        </w:rPr>
        <w:t xml:space="preserve"> e 2 (Dois) </w:t>
      </w:r>
      <w:r w:rsidRPr="00A24486">
        <w:rPr>
          <w:rFonts w:ascii="Times New Roman" w:hAnsi="Times New Roman"/>
          <w:b/>
          <w:noProof/>
          <w:sz w:val="26"/>
          <w:szCs w:val="26"/>
          <w:u w:val="single"/>
        </w:rPr>
        <w:t>Espaços Culturais</w:t>
      </w:r>
      <w:r w:rsidRPr="00A24486">
        <w:rPr>
          <w:rFonts w:ascii="Times New Roman" w:hAnsi="Times New Roman"/>
          <w:noProof/>
          <w:sz w:val="26"/>
          <w:szCs w:val="26"/>
        </w:rPr>
        <w:t>:</w:t>
      </w:r>
    </w:p>
    <w:p w:rsidR="00A24486" w:rsidRPr="00A24486" w:rsidRDefault="00A24486" w:rsidP="00A24486">
      <w:pPr>
        <w:jc w:val="both"/>
        <w:rPr>
          <w:rFonts w:ascii="Times New Roman" w:hAnsi="Times New Roman"/>
          <w:noProof/>
          <w:sz w:val="26"/>
          <w:szCs w:val="26"/>
        </w:rPr>
      </w:pPr>
    </w:p>
    <w:p w:rsidR="008122C2" w:rsidRPr="00A24486" w:rsidRDefault="008122C2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b/>
          <w:noProof/>
          <w:sz w:val="26"/>
          <w:szCs w:val="26"/>
        </w:rPr>
        <w:t>1°</w:t>
      </w:r>
      <w:r w:rsidRPr="00A24486">
        <w:rPr>
          <w:rFonts w:ascii="Times New Roman" w:hAnsi="Times New Roman"/>
          <w:noProof/>
          <w:sz w:val="26"/>
          <w:szCs w:val="26"/>
        </w:rPr>
        <w:t xml:space="preserve"> Eremar Nazário (PJ): R$ 5.000,00</w:t>
      </w:r>
      <w:r w:rsidR="00A24486" w:rsidRPr="00A24486">
        <w:rPr>
          <w:rFonts w:ascii="Times New Roman" w:hAnsi="Times New Roman"/>
          <w:noProof/>
          <w:sz w:val="26"/>
          <w:szCs w:val="26"/>
        </w:rPr>
        <w:t>;</w:t>
      </w:r>
    </w:p>
    <w:p w:rsidR="008122C2" w:rsidRPr="00A24486" w:rsidRDefault="008122C2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b/>
          <w:noProof/>
          <w:sz w:val="26"/>
          <w:szCs w:val="26"/>
        </w:rPr>
        <w:t>2°</w:t>
      </w:r>
      <w:r w:rsidRPr="00A24486">
        <w:rPr>
          <w:rFonts w:ascii="Times New Roman" w:hAnsi="Times New Roman"/>
          <w:noProof/>
          <w:sz w:val="26"/>
          <w:szCs w:val="26"/>
        </w:rPr>
        <w:t xml:space="preserve"> Diego Pavei Damázio (PF): R$ 5.000,00</w:t>
      </w:r>
      <w:r w:rsidR="00A24486" w:rsidRPr="00A24486">
        <w:rPr>
          <w:rFonts w:ascii="Times New Roman" w:hAnsi="Times New Roman"/>
          <w:noProof/>
          <w:sz w:val="26"/>
          <w:szCs w:val="26"/>
        </w:rPr>
        <w:t>;</w:t>
      </w:r>
    </w:p>
    <w:p w:rsidR="008122C2" w:rsidRPr="00A24486" w:rsidRDefault="008122C2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b/>
          <w:noProof/>
          <w:sz w:val="26"/>
          <w:szCs w:val="26"/>
        </w:rPr>
        <w:t>3°</w:t>
      </w:r>
      <w:r w:rsidRPr="00A24486">
        <w:rPr>
          <w:rFonts w:ascii="Times New Roman" w:hAnsi="Times New Roman"/>
          <w:noProof/>
          <w:sz w:val="26"/>
          <w:szCs w:val="26"/>
        </w:rPr>
        <w:t xml:space="preserve"> André Laureano de Araújo (PF): R$ 5.000,00</w:t>
      </w:r>
      <w:r w:rsidR="00A24486" w:rsidRPr="00A24486">
        <w:rPr>
          <w:rFonts w:ascii="Times New Roman" w:hAnsi="Times New Roman"/>
          <w:noProof/>
          <w:sz w:val="26"/>
          <w:szCs w:val="26"/>
        </w:rPr>
        <w:t>;</w:t>
      </w:r>
    </w:p>
    <w:p w:rsidR="008122C2" w:rsidRPr="00A24486" w:rsidRDefault="008122C2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b/>
          <w:noProof/>
          <w:sz w:val="26"/>
          <w:szCs w:val="26"/>
        </w:rPr>
        <w:t>4°</w:t>
      </w:r>
      <w:r w:rsidRPr="00A24486">
        <w:rPr>
          <w:rFonts w:ascii="Times New Roman" w:hAnsi="Times New Roman"/>
          <w:noProof/>
          <w:sz w:val="26"/>
          <w:szCs w:val="26"/>
        </w:rPr>
        <w:t xml:space="preserve"> Associação Amigos do Bairro Naspoline (PJ): R$ 7.000,00</w:t>
      </w:r>
      <w:r w:rsidR="00A24486" w:rsidRPr="00A24486">
        <w:rPr>
          <w:rFonts w:ascii="Times New Roman" w:hAnsi="Times New Roman"/>
          <w:noProof/>
          <w:sz w:val="26"/>
          <w:szCs w:val="26"/>
        </w:rPr>
        <w:t>;</w:t>
      </w:r>
    </w:p>
    <w:p w:rsidR="008122C2" w:rsidRPr="00A24486" w:rsidRDefault="008122C2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b/>
          <w:noProof/>
          <w:sz w:val="26"/>
          <w:szCs w:val="26"/>
        </w:rPr>
        <w:t>5°</w:t>
      </w:r>
      <w:r w:rsidRPr="00A24486">
        <w:rPr>
          <w:rFonts w:ascii="Times New Roman" w:hAnsi="Times New Roman"/>
          <w:noProof/>
          <w:sz w:val="26"/>
          <w:szCs w:val="26"/>
        </w:rPr>
        <w:t xml:space="preserve"> Iolanda de Oliveira (PF): R$ 7.339,75</w:t>
      </w:r>
      <w:r w:rsidR="00A24486" w:rsidRPr="00A24486">
        <w:rPr>
          <w:rFonts w:ascii="Times New Roman" w:hAnsi="Times New Roman"/>
          <w:noProof/>
          <w:sz w:val="26"/>
          <w:szCs w:val="26"/>
        </w:rPr>
        <w:t>;</w:t>
      </w:r>
    </w:p>
    <w:p w:rsidR="008122C2" w:rsidRPr="00A24486" w:rsidRDefault="008122C2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b/>
          <w:noProof/>
          <w:sz w:val="26"/>
          <w:szCs w:val="26"/>
        </w:rPr>
        <w:t>6°</w:t>
      </w:r>
      <w:r w:rsidRPr="00A24486">
        <w:rPr>
          <w:rFonts w:ascii="Times New Roman" w:hAnsi="Times New Roman"/>
          <w:noProof/>
          <w:sz w:val="26"/>
          <w:szCs w:val="26"/>
        </w:rPr>
        <w:t xml:space="preserve"> Vitor de Souza Nandi (PF): 4.000,00</w:t>
      </w:r>
      <w:r w:rsidR="00A24486" w:rsidRPr="00A24486">
        <w:rPr>
          <w:rFonts w:ascii="Times New Roman" w:hAnsi="Times New Roman"/>
          <w:noProof/>
          <w:sz w:val="26"/>
          <w:szCs w:val="26"/>
        </w:rPr>
        <w:t>;</w:t>
      </w:r>
    </w:p>
    <w:p w:rsidR="008122C2" w:rsidRPr="00A24486" w:rsidRDefault="008122C2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b/>
          <w:noProof/>
          <w:sz w:val="26"/>
          <w:szCs w:val="26"/>
        </w:rPr>
        <w:t>7°</w:t>
      </w:r>
      <w:r w:rsidRPr="00A24486">
        <w:rPr>
          <w:rFonts w:ascii="Times New Roman" w:hAnsi="Times New Roman"/>
          <w:noProof/>
          <w:sz w:val="26"/>
          <w:szCs w:val="26"/>
        </w:rPr>
        <w:t xml:space="preserve"> Elizeti Serafim Zaccaron (PF): 4.000,00</w:t>
      </w:r>
      <w:r w:rsidR="00A24486" w:rsidRPr="00A24486">
        <w:rPr>
          <w:rFonts w:ascii="Times New Roman" w:hAnsi="Times New Roman"/>
          <w:noProof/>
          <w:sz w:val="26"/>
          <w:szCs w:val="26"/>
        </w:rPr>
        <w:t>;</w:t>
      </w:r>
    </w:p>
    <w:p w:rsidR="008122C2" w:rsidRPr="00A24486" w:rsidRDefault="008122C2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b/>
          <w:noProof/>
          <w:sz w:val="26"/>
          <w:szCs w:val="26"/>
        </w:rPr>
        <w:t>8°</w:t>
      </w:r>
      <w:r w:rsidRPr="00A24486">
        <w:rPr>
          <w:rFonts w:ascii="Times New Roman" w:hAnsi="Times New Roman"/>
          <w:noProof/>
          <w:sz w:val="26"/>
          <w:szCs w:val="26"/>
        </w:rPr>
        <w:t xml:space="preserve"> Moyses Catarina de Jesus (PF): </w:t>
      </w:r>
      <w:r w:rsidR="00A24486" w:rsidRPr="00A24486">
        <w:rPr>
          <w:rFonts w:ascii="Times New Roman" w:hAnsi="Times New Roman"/>
          <w:noProof/>
          <w:sz w:val="26"/>
          <w:szCs w:val="26"/>
        </w:rPr>
        <w:t>5.000,00;</w:t>
      </w:r>
    </w:p>
    <w:p w:rsidR="00A24486" w:rsidRPr="00A24486" w:rsidRDefault="00A24486" w:rsidP="00A24486">
      <w:pPr>
        <w:jc w:val="both"/>
        <w:rPr>
          <w:rFonts w:ascii="Times New Roman" w:hAnsi="Times New Roman"/>
          <w:noProof/>
          <w:sz w:val="26"/>
          <w:szCs w:val="26"/>
        </w:rPr>
      </w:pPr>
    </w:p>
    <w:p w:rsidR="00A24486" w:rsidRPr="00A24486" w:rsidRDefault="00A24486" w:rsidP="00A24486">
      <w:pPr>
        <w:jc w:val="both"/>
        <w:rPr>
          <w:rFonts w:ascii="Times New Roman" w:hAnsi="Times New Roman"/>
          <w:noProof/>
          <w:sz w:val="26"/>
          <w:szCs w:val="26"/>
        </w:rPr>
      </w:pPr>
      <w:r w:rsidRPr="00A24486">
        <w:rPr>
          <w:rFonts w:ascii="Times New Roman" w:hAnsi="Times New Roman"/>
          <w:noProof/>
          <w:sz w:val="26"/>
          <w:szCs w:val="26"/>
        </w:rPr>
        <w:t>Com um valor Total de R$ 42.339,75 (Quarenta e Dois Mil, Trezentos e Trinta e Nove Reais e Setenta e Cinco Centavos).</w:t>
      </w:r>
    </w:p>
    <w:p w:rsidR="008122C2" w:rsidRPr="00A24486" w:rsidRDefault="008122C2" w:rsidP="006C5D96">
      <w:pPr>
        <w:rPr>
          <w:rFonts w:ascii="Times New Roman" w:hAnsi="Times New Roman"/>
          <w:noProof/>
          <w:sz w:val="26"/>
          <w:szCs w:val="26"/>
        </w:rPr>
      </w:pPr>
    </w:p>
    <w:p w:rsidR="008122C2" w:rsidRDefault="008122C2" w:rsidP="006C5D96">
      <w:p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</w:p>
    <w:p w:rsidR="00D4432D" w:rsidRDefault="00D4432D" w:rsidP="00D4432D">
      <w:pPr>
        <w:jc w:val="both"/>
      </w:pPr>
    </w:p>
    <w:sectPr w:rsidR="00D4432D" w:rsidSect="00440C62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34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0C5" w:rsidRDefault="00B340C5" w:rsidP="00C04D76">
      <w:pPr>
        <w:spacing w:after="0" w:line="240" w:lineRule="auto"/>
      </w:pPr>
      <w:r>
        <w:separator/>
      </w:r>
    </w:p>
  </w:endnote>
  <w:endnote w:type="continuationSeparator" w:id="1">
    <w:p w:rsidR="00B340C5" w:rsidRDefault="00B340C5" w:rsidP="00C0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0C5" w:rsidRDefault="00B340C5" w:rsidP="00C04D76">
      <w:pPr>
        <w:spacing w:after="0" w:line="240" w:lineRule="auto"/>
      </w:pPr>
      <w:r>
        <w:separator/>
      </w:r>
    </w:p>
  </w:footnote>
  <w:footnote w:type="continuationSeparator" w:id="1">
    <w:p w:rsidR="00B340C5" w:rsidRDefault="00B340C5" w:rsidP="00C0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D57FD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9" o:spid="_x0000_s5124" type="#_x0000_t75" style="position:absolute;margin-left:0;margin-top:0;width:676.35pt;height:908.2pt;z-index:-251656192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62" w:rsidRDefault="00B53CC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1924050</wp:posOffset>
          </wp:positionH>
          <wp:positionV relativeFrom="paragraph">
            <wp:posOffset>158115</wp:posOffset>
          </wp:positionV>
          <wp:extent cx="1542415" cy="1211580"/>
          <wp:effectExtent l="0" t="0" r="0" b="0"/>
          <wp:wrapSquare wrapText="right"/>
          <wp:docPr id="8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27657" t="15991" r="27892" b="11685"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57FD2"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5123" type="#_x0000_t75" style="position:absolute;margin-left:-125.15pt;margin-top:-103.5pt;width:676.35pt;height:908.2pt;z-index:-251654144;mso-position-horizontal-relative:margin;mso-position-vertical-relative:margin" o:allowincell="f">
          <v:imagedata r:id="rId2" o:title="PAPEL_TIMBRADO"/>
          <w10:wrap anchorx="margin" anchory="margin"/>
        </v:shape>
      </w:pict>
    </w:r>
  </w:p>
  <w:p w:rsidR="00440C62" w:rsidRDefault="00440C62">
    <w:pPr>
      <w:pStyle w:val="Cabealho"/>
    </w:pPr>
  </w:p>
  <w:p w:rsidR="00C04D76" w:rsidRDefault="00D57FD2" w:rsidP="00440C62">
    <w:pPr>
      <w:pStyle w:val="Cabealho"/>
      <w:tabs>
        <w:tab w:val="clear" w:pos="8504"/>
      </w:tabs>
    </w:pPr>
    <w:r>
      <w:rPr>
        <w:noProof/>
        <w:lang w:eastAsia="pt-BR"/>
      </w:rPr>
      <w:pict>
        <v:shape id="WordPictureWatermark5998720" o:spid="_x0000_s5122" type="#_x0000_t75" style="position:absolute;margin-left:0;margin-top:0;width:676.35pt;height:908.2pt;z-index:-251655168;mso-position-horizontal:center;mso-position-horizontal-relative:margin;mso-position-vertical:center;mso-position-vertical-relative:margin" o:allowincell="f">
          <v:imagedata r:id="rId3" o:title="PAPEL_TIMBRADO"/>
          <w10:wrap anchorx="margin" anchory="margin"/>
        </v:shape>
      </w:pict>
    </w:r>
    <w:r w:rsidR="00440C62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D57FD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8" o:spid="_x0000_s5121" type="#_x0000_t75" style="position:absolute;margin-left:0;margin-top:0;width:676.35pt;height:908.2pt;z-index:-251657216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2530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C04D76"/>
    <w:rsid w:val="00026982"/>
    <w:rsid w:val="00047AE8"/>
    <w:rsid w:val="000C67EB"/>
    <w:rsid w:val="00106CEA"/>
    <w:rsid w:val="00174995"/>
    <w:rsid w:val="001E3BA6"/>
    <w:rsid w:val="002665F9"/>
    <w:rsid w:val="002E453F"/>
    <w:rsid w:val="00361AAD"/>
    <w:rsid w:val="003A0EA5"/>
    <w:rsid w:val="003B04A7"/>
    <w:rsid w:val="003C1AF2"/>
    <w:rsid w:val="003E69DB"/>
    <w:rsid w:val="003F1B91"/>
    <w:rsid w:val="00440C62"/>
    <w:rsid w:val="00497BBB"/>
    <w:rsid w:val="005C0E6E"/>
    <w:rsid w:val="005D3E7B"/>
    <w:rsid w:val="00613AFA"/>
    <w:rsid w:val="00616069"/>
    <w:rsid w:val="006C5D96"/>
    <w:rsid w:val="006D0C2B"/>
    <w:rsid w:val="006E3704"/>
    <w:rsid w:val="007313BD"/>
    <w:rsid w:val="0073761B"/>
    <w:rsid w:val="007572C0"/>
    <w:rsid w:val="007610FE"/>
    <w:rsid w:val="00765BA2"/>
    <w:rsid w:val="0076657E"/>
    <w:rsid w:val="008122C2"/>
    <w:rsid w:val="008251E5"/>
    <w:rsid w:val="0087282A"/>
    <w:rsid w:val="0095580D"/>
    <w:rsid w:val="00955BC2"/>
    <w:rsid w:val="009D0D28"/>
    <w:rsid w:val="00A24486"/>
    <w:rsid w:val="00A54C45"/>
    <w:rsid w:val="00B02586"/>
    <w:rsid w:val="00B1239B"/>
    <w:rsid w:val="00B340C5"/>
    <w:rsid w:val="00B50450"/>
    <w:rsid w:val="00B53CC3"/>
    <w:rsid w:val="00B552B7"/>
    <w:rsid w:val="00B96AFD"/>
    <w:rsid w:val="00C04D76"/>
    <w:rsid w:val="00D4432D"/>
    <w:rsid w:val="00D57FD2"/>
    <w:rsid w:val="00DD48C3"/>
    <w:rsid w:val="00E41CD8"/>
    <w:rsid w:val="00ED6A41"/>
    <w:rsid w:val="00EE4E75"/>
    <w:rsid w:val="00EF6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4A7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C04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04D76"/>
  </w:style>
  <w:style w:type="paragraph" w:styleId="Rodap">
    <w:name w:val="footer"/>
    <w:basedOn w:val="Normal"/>
    <w:link w:val="RodapChar"/>
    <w:uiPriority w:val="99"/>
    <w:unhideWhenUsed/>
    <w:rsid w:val="00C04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4D76"/>
  </w:style>
  <w:style w:type="paragraph" w:styleId="Textodebalo">
    <w:name w:val="Balloon Text"/>
    <w:basedOn w:val="Normal"/>
    <w:link w:val="TextodebaloChar"/>
    <w:uiPriority w:val="99"/>
    <w:semiHidden/>
    <w:unhideWhenUsed/>
    <w:rsid w:val="00440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40C62"/>
    <w:rPr>
      <w:rFonts w:ascii="Segoe UI" w:hAnsi="Segoe UI" w:cs="Segoe UI"/>
      <w:sz w:val="18"/>
      <w:szCs w:val="18"/>
      <w:lang w:eastAsia="en-US"/>
    </w:rPr>
  </w:style>
  <w:style w:type="table" w:styleId="Tabelacomgrade">
    <w:name w:val="Table Grid"/>
    <w:basedOn w:val="Tabelanormal"/>
    <w:uiPriority w:val="59"/>
    <w:rsid w:val="006C5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Cultura-II</cp:lastModifiedBy>
  <cp:revision>3</cp:revision>
  <cp:lastPrinted>2021-10-05T18:20:00Z</cp:lastPrinted>
  <dcterms:created xsi:type="dcterms:W3CDTF">2021-10-05T18:18:00Z</dcterms:created>
  <dcterms:modified xsi:type="dcterms:W3CDTF">2021-10-05T18:21:00Z</dcterms:modified>
</cp:coreProperties>
</file>